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9D" w:rsidRPr="00B46987" w:rsidRDefault="00D21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987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 для госпитализации в Самарский областной центр профпатологии:</w:t>
      </w:r>
      <w:bookmarkStart w:id="0" w:name="_GoBack"/>
      <w:bookmarkEnd w:id="0"/>
    </w:p>
    <w:p w:rsidR="00D2109A" w:rsidRPr="00B46987" w:rsidRDefault="00D2109A" w:rsidP="00D21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87"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="00B46987" w:rsidRPr="00B46987">
        <w:rPr>
          <w:rFonts w:ascii="Times New Roman" w:hAnsi="Times New Roman" w:cs="Times New Roman"/>
          <w:sz w:val="24"/>
          <w:szCs w:val="24"/>
        </w:rPr>
        <w:t>.</w:t>
      </w:r>
    </w:p>
    <w:p w:rsidR="00D2109A" w:rsidRPr="00B46987" w:rsidRDefault="00D2109A" w:rsidP="00D21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87">
        <w:rPr>
          <w:rFonts w:ascii="Times New Roman" w:hAnsi="Times New Roman" w:cs="Times New Roman"/>
          <w:sz w:val="24"/>
          <w:szCs w:val="24"/>
        </w:rPr>
        <w:t>Полис ОМС</w:t>
      </w:r>
      <w:r w:rsidR="00B46987" w:rsidRPr="00B46987">
        <w:rPr>
          <w:rFonts w:ascii="Times New Roman" w:hAnsi="Times New Roman" w:cs="Times New Roman"/>
          <w:sz w:val="24"/>
          <w:szCs w:val="24"/>
        </w:rPr>
        <w:t>.</w:t>
      </w:r>
    </w:p>
    <w:p w:rsidR="00D2109A" w:rsidRPr="00B46987" w:rsidRDefault="00D2109A" w:rsidP="00D21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87">
        <w:rPr>
          <w:rFonts w:ascii="Times New Roman" w:hAnsi="Times New Roman" w:cs="Times New Roman"/>
          <w:sz w:val="24"/>
          <w:szCs w:val="24"/>
        </w:rPr>
        <w:t>Направление на госпитализацию из поликлиники по месту жительства</w:t>
      </w:r>
      <w:r w:rsidR="00B46987" w:rsidRPr="00B46987">
        <w:rPr>
          <w:rFonts w:ascii="Times New Roman" w:hAnsi="Times New Roman" w:cs="Times New Roman"/>
          <w:sz w:val="24"/>
          <w:szCs w:val="24"/>
        </w:rPr>
        <w:t>.</w:t>
      </w:r>
    </w:p>
    <w:p w:rsidR="00D2109A" w:rsidRPr="00B46987" w:rsidRDefault="00D2109A" w:rsidP="00D21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6987">
        <w:rPr>
          <w:rFonts w:ascii="Times New Roman" w:hAnsi="Times New Roman" w:cs="Times New Roman"/>
          <w:sz w:val="24"/>
          <w:szCs w:val="24"/>
        </w:rPr>
        <w:t>Анализы и исследования</w:t>
      </w:r>
      <w:r w:rsidR="00B46987" w:rsidRPr="00B469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402"/>
        <w:gridCol w:w="2835"/>
      </w:tblGrid>
      <w:tr w:rsidR="00D2109A" w:rsidRPr="00B46987" w:rsidTr="00D2109A">
        <w:tc>
          <w:tcPr>
            <w:tcW w:w="1231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</w:tr>
      <w:tr w:rsidR="00D2109A" w:rsidRPr="00B46987" w:rsidTr="00D2109A">
        <w:tc>
          <w:tcPr>
            <w:tcW w:w="1231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</w:t>
            </w:r>
            <w:proofErr w:type="spellStart"/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крови+СОЭ</w:t>
            </w:r>
            <w:proofErr w:type="spellEnd"/>
          </w:p>
        </w:tc>
        <w:tc>
          <w:tcPr>
            <w:tcW w:w="2835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2109A" w:rsidRPr="00B46987" w:rsidTr="00D2109A">
        <w:tc>
          <w:tcPr>
            <w:tcW w:w="1231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835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2109A" w:rsidRPr="00B46987" w:rsidTr="00D2109A">
        <w:tc>
          <w:tcPr>
            <w:tcW w:w="1231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Глюкоза крови</w:t>
            </w:r>
          </w:p>
        </w:tc>
        <w:tc>
          <w:tcPr>
            <w:tcW w:w="2835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D2109A" w:rsidRPr="00B46987" w:rsidTr="00D2109A">
        <w:tc>
          <w:tcPr>
            <w:tcW w:w="1231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Холестерин крови</w:t>
            </w:r>
          </w:p>
        </w:tc>
        <w:tc>
          <w:tcPr>
            <w:tcW w:w="2835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D2109A" w:rsidRPr="00B46987" w:rsidTr="00D2109A">
        <w:tc>
          <w:tcPr>
            <w:tcW w:w="1231" w:type="dxa"/>
          </w:tcPr>
          <w:p w:rsidR="00D2109A" w:rsidRPr="00B46987" w:rsidRDefault="00B46987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 по профилю заболевания (назначает врач поликлиники)</w:t>
            </w:r>
          </w:p>
        </w:tc>
        <w:tc>
          <w:tcPr>
            <w:tcW w:w="2835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2109A" w:rsidRPr="00B46987" w:rsidTr="00D2109A">
        <w:tc>
          <w:tcPr>
            <w:tcW w:w="1231" w:type="dxa"/>
          </w:tcPr>
          <w:p w:rsidR="00D2109A" w:rsidRPr="00B46987" w:rsidRDefault="00B46987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ККФ (или рентген, или КТ грудной клетки)</w:t>
            </w:r>
          </w:p>
        </w:tc>
        <w:tc>
          <w:tcPr>
            <w:tcW w:w="2835" w:type="dxa"/>
          </w:tcPr>
          <w:p w:rsidR="00D2109A" w:rsidRPr="00B46987" w:rsidRDefault="00D2109A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2109A" w:rsidRPr="00B46987" w:rsidTr="00D2109A">
        <w:tc>
          <w:tcPr>
            <w:tcW w:w="1231" w:type="dxa"/>
          </w:tcPr>
          <w:p w:rsidR="00D2109A" w:rsidRPr="00B46987" w:rsidRDefault="00B46987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2109A" w:rsidRPr="00B46987" w:rsidRDefault="00A0529B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835" w:type="dxa"/>
          </w:tcPr>
          <w:p w:rsidR="00D2109A" w:rsidRPr="00B46987" w:rsidRDefault="00B46987" w:rsidP="00D210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D2109A" w:rsidRPr="00B46987" w:rsidRDefault="00D2109A" w:rsidP="00D210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29B" w:rsidRPr="00B46987" w:rsidRDefault="00A0529B" w:rsidP="00D21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987">
        <w:rPr>
          <w:rFonts w:ascii="Times New Roman" w:hAnsi="Times New Roman" w:cs="Times New Roman"/>
          <w:sz w:val="24"/>
          <w:szCs w:val="24"/>
        </w:rPr>
        <w:t xml:space="preserve">5. </w:t>
      </w:r>
      <w:r w:rsidRPr="00B46987">
        <w:rPr>
          <w:rFonts w:ascii="Times New Roman" w:hAnsi="Times New Roman" w:cs="Times New Roman"/>
          <w:sz w:val="24"/>
          <w:szCs w:val="24"/>
        </w:rPr>
        <w:t>Медицинское заключение врачебной комиссии о профессиональном заболевании за предыдущий период (только при повторном обращении).</w:t>
      </w:r>
    </w:p>
    <w:p w:rsidR="00A0529B" w:rsidRPr="00B46987" w:rsidRDefault="00A0529B" w:rsidP="00D21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987">
        <w:rPr>
          <w:rFonts w:ascii="Times New Roman" w:hAnsi="Times New Roman" w:cs="Times New Roman"/>
          <w:sz w:val="24"/>
          <w:szCs w:val="24"/>
        </w:rPr>
        <w:t xml:space="preserve">6. </w:t>
      </w:r>
      <w:r w:rsidRPr="00B46987">
        <w:rPr>
          <w:rFonts w:ascii="Times New Roman" w:hAnsi="Times New Roman" w:cs="Times New Roman"/>
          <w:sz w:val="24"/>
          <w:szCs w:val="24"/>
        </w:rPr>
        <w:t>Санитарно-гигиеническая характеристика условий труда</w:t>
      </w:r>
      <w:r w:rsidR="00B46987" w:rsidRPr="00B46987">
        <w:rPr>
          <w:rFonts w:ascii="Times New Roman" w:hAnsi="Times New Roman" w:cs="Times New Roman"/>
          <w:sz w:val="24"/>
          <w:szCs w:val="24"/>
        </w:rPr>
        <w:t>.</w:t>
      </w:r>
    </w:p>
    <w:sectPr w:rsidR="00A0529B" w:rsidRPr="00B4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38B9"/>
    <w:multiLevelType w:val="hybridMultilevel"/>
    <w:tmpl w:val="71EC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6"/>
    <w:rsid w:val="00480BC6"/>
    <w:rsid w:val="00A0529B"/>
    <w:rsid w:val="00B46987"/>
    <w:rsid w:val="00BB7F9D"/>
    <w:rsid w:val="00D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9A"/>
    <w:pPr>
      <w:ind w:left="720"/>
      <w:contextualSpacing/>
    </w:pPr>
  </w:style>
  <w:style w:type="table" w:styleId="a4">
    <w:name w:val="Table Grid"/>
    <w:basedOn w:val="a1"/>
    <w:uiPriority w:val="59"/>
    <w:rsid w:val="00D2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9A"/>
    <w:pPr>
      <w:ind w:left="720"/>
      <w:contextualSpacing/>
    </w:pPr>
  </w:style>
  <w:style w:type="table" w:styleId="a4">
    <w:name w:val="Table Grid"/>
    <w:basedOn w:val="a1"/>
    <w:uiPriority w:val="59"/>
    <w:rsid w:val="00D2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2022-02-03T06:41:00Z</dcterms:created>
  <dcterms:modified xsi:type="dcterms:W3CDTF">2022-02-03T06:52:00Z</dcterms:modified>
</cp:coreProperties>
</file>